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6B95" w:rsidRPr="00A53B2B" w:rsidRDefault="005B6B95" w:rsidP="005B6B95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>Муниципальное бюджетное общеобразовательное учреждение</w:t>
      </w:r>
    </w:p>
    <w:p w:rsidR="005B6B95" w:rsidRPr="00A53B2B" w:rsidRDefault="005B6B95" w:rsidP="005B6B95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 xml:space="preserve"> ``Гимназия`` </w:t>
      </w:r>
      <w:proofErr w:type="spellStart"/>
      <w:r w:rsidRPr="00A53B2B">
        <w:rPr>
          <w:rFonts w:ascii="Times New Roman" w:hAnsi="Times New Roman" w:cs="Times New Roman"/>
          <w:lang w:val="ru-RU"/>
        </w:rPr>
        <w:t>г.Мензелинска</w:t>
      </w:r>
      <w:proofErr w:type="spellEnd"/>
      <w:r w:rsidRPr="00A53B2B">
        <w:rPr>
          <w:rFonts w:ascii="Times New Roman" w:hAnsi="Times New Roman" w:cs="Times New Roman"/>
          <w:lang w:val="ru-RU"/>
        </w:rPr>
        <w:t xml:space="preserve"> РТ </w:t>
      </w:r>
    </w:p>
    <w:p w:rsidR="005B6B95" w:rsidRPr="00A53B2B" w:rsidRDefault="005B6B95" w:rsidP="005B6B95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</w:p>
    <w:tbl>
      <w:tblPr>
        <w:tblpPr w:leftFromText="180" w:rightFromText="180" w:vertAnchor="text" w:horzAnchor="margin" w:tblpXSpec="right" w:tblpY="314"/>
        <w:tblW w:w="0" w:type="auto"/>
        <w:tblLook w:val="04A0" w:firstRow="1" w:lastRow="0" w:firstColumn="1" w:lastColumn="0" w:noHBand="0" w:noVBand="1"/>
      </w:tblPr>
      <w:tblGrid>
        <w:gridCol w:w="3050"/>
        <w:gridCol w:w="2848"/>
        <w:gridCol w:w="3129"/>
      </w:tblGrid>
      <w:tr w:rsidR="005B6B95" w:rsidRPr="00BC0A3D" w:rsidTr="0008557E">
        <w:trPr>
          <w:trHeight w:val="106"/>
        </w:trPr>
        <w:tc>
          <w:tcPr>
            <w:tcW w:w="3273" w:type="dxa"/>
          </w:tcPr>
          <w:p w:rsidR="005B6B95" w:rsidRPr="00A53B2B" w:rsidRDefault="005B6B95" w:rsidP="0008557E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5B6B95" w:rsidRPr="00A53B2B" w:rsidRDefault="005B6B95" w:rsidP="0008557E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ПРИНЯТО</w:t>
            </w:r>
          </w:p>
          <w:p w:rsidR="005B6B95" w:rsidRPr="00A53B2B" w:rsidRDefault="005B6B95" w:rsidP="0008557E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на педагогическом совете</w:t>
            </w:r>
          </w:p>
          <w:p w:rsidR="005B6B95" w:rsidRPr="00A53B2B" w:rsidRDefault="005B6B95" w:rsidP="0008557E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Протокол №1</w:t>
            </w:r>
          </w:p>
          <w:p w:rsidR="005B6B95" w:rsidRPr="00335198" w:rsidRDefault="005B6B95" w:rsidP="0008557E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35198">
              <w:rPr>
                <w:rFonts w:ascii="Times New Roman" w:hAnsi="Times New Roman" w:cs="Times New Roman"/>
                <w:lang w:val="ru-RU"/>
              </w:rPr>
              <w:t>от 25.08.2023</w:t>
            </w:r>
          </w:p>
          <w:p w:rsidR="005B6B95" w:rsidRPr="00335198" w:rsidRDefault="005B6B95" w:rsidP="0008557E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5B6B95" w:rsidRPr="00335198" w:rsidRDefault="005B6B95" w:rsidP="0008557E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284" w:type="dxa"/>
          </w:tcPr>
          <w:p w:rsidR="005B6B95" w:rsidRPr="00335198" w:rsidRDefault="005B6B95" w:rsidP="0008557E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365" w:type="dxa"/>
          </w:tcPr>
          <w:p w:rsidR="005B6B95" w:rsidRPr="00A53B2B" w:rsidRDefault="005B6B95" w:rsidP="0008557E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5B6B95" w:rsidRPr="00A53B2B" w:rsidRDefault="005B6B95" w:rsidP="0008557E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УТВЕРЖДЕНО</w:t>
            </w:r>
          </w:p>
          <w:p w:rsidR="005B6B95" w:rsidRPr="00A53B2B" w:rsidRDefault="005B6B95" w:rsidP="0008557E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A53B2B">
              <w:rPr>
                <w:rFonts w:ascii="Times New Roman" w:hAnsi="Times New Roman" w:cs="Times New Roman"/>
                <w:lang w:val="ru-RU"/>
              </w:rPr>
              <w:t>И.</w:t>
            </w:r>
            <w:proofErr w:type="gramStart"/>
            <w:r w:rsidRPr="00A53B2B">
              <w:rPr>
                <w:rFonts w:ascii="Times New Roman" w:hAnsi="Times New Roman" w:cs="Times New Roman"/>
                <w:lang w:val="ru-RU"/>
              </w:rPr>
              <w:t>о.директора</w:t>
            </w:r>
            <w:proofErr w:type="spellEnd"/>
            <w:proofErr w:type="gramEnd"/>
          </w:p>
          <w:p w:rsidR="005B6B95" w:rsidRPr="00A53B2B" w:rsidRDefault="005B6B95" w:rsidP="0008557E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A53B2B">
              <w:rPr>
                <w:rFonts w:ascii="Times New Roman" w:hAnsi="Times New Roman" w:cs="Times New Roman"/>
                <w:lang w:val="ru-RU"/>
              </w:rPr>
              <w:t>Галиева</w:t>
            </w:r>
            <w:proofErr w:type="spellEnd"/>
            <w:r w:rsidRPr="00A53B2B">
              <w:rPr>
                <w:rFonts w:ascii="Times New Roman" w:hAnsi="Times New Roman" w:cs="Times New Roman"/>
                <w:lang w:val="ru-RU"/>
              </w:rPr>
              <w:t xml:space="preserve"> Л.А.</w:t>
            </w:r>
          </w:p>
          <w:p w:rsidR="005B6B95" w:rsidRPr="001D3C53" w:rsidRDefault="005B6B95" w:rsidP="0008557E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Приказ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№ </w:t>
            </w:r>
            <w:r>
              <w:rPr>
                <w:rFonts w:ascii="Times New Roman" w:hAnsi="Times New Roman" w:cs="Times New Roman"/>
              </w:rPr>
              <w:t>180/</w:t>
            </w: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  <w:p w:rsidR="005B6B95" w:rsidRPr="00053996" w:rsidRDefault="005B6B95" w:rsidP="0008557E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от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25.08.2023</w:t>
            </w:r>
          </w:p>
          <w:p w:rsidR="005B6B95" w:rsidRPr="00053996" w:rsidRDefault="005B6B95" w:rsidP="0008557E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</w:tbl>
    <w:p w:rsidR="00190CD9" w:rsidRDefault="00190CD9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90CD9" w:rsidRDefault="00190CD9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04B1F" w:rsidRPr="002631BC" w:rsidRDefault="004727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r w:rsidRP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2631BC">
        <w:rPr>
          <w:lang w:val="ru-RU"/>
        </w:rPr>
        <w:br/>
      </w:r>
      <w:r w:rsidRP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 организации проектной и учебно-исследовательской деятельности в школе</w:t>
      </w:r>
    </w:p>
    <w:bookmarkEnd w:id="0"/>
    <w:p w:rsidR="00704B1F" w:rsidRPr="002631BC" w:rsidRDefault="004727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1.1. Настоящее «Положение об организации проектной и учебно-исследовательской деятельности в МБОУ "</w:t>
      </w:r>
      <w:r w:rsidR="00190CD9"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"</w:t>
      </w:r>
      <w:r w:rsidR="00190CD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190CD9">
        <w:rPr>
          <w:rFonts w:hAnsi="Times New Roman" w:cs="Times New Roman"/>
          <w:color w:val="000000"/>
          <w:sz w:val="24"/>
          <w:szCs w:val="24"/>
          <w:lang w:val="ru-RU"/>
        </w:rPr>
        <w:t>г.Мензелинска</w:t>
      </w:r>
      <w:proofErr w:type="spellEnd"/>
      <w:r w:rsidR="00190CD9">
        <w:rPr>
          <w:rFonts w:hAnsi="Times New Roman" w:cs="Times New Roman"/>
          <w:color w:val="000000"/>
          <w:sz w:val="24"/>
          <w:szCs w:val="24"/>
          <w:lang w:val="ru-RU"/>
        </w:rPr>
        <w:t xml:space="preserve"> РТ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 Положение, Школа) определяет цели и задачи проектной и учебно-исследовательской деятельности Школы, порядок ее организации и общие требования к содержанию и оценке проектных и исследовательских работ обучающихся.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1.2. Настоящее положение разработано на основе:</w:t>
      </w:r>
    </w:p>
    <w:p w:rsidR="00704B1F" w:rsidRPr="002631BC" w:rsidRDefault="00472763" w:rsidP="00BD24F9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 29.12.2012 № 273-ФЗ «Об образовании в Российской Федерации»;</w:t>
      </w:r>
    </w:p>
    <w:p w:rsidR="00704B1F" w:rsidRPr="002631BC" w:rsidRDefault="00472763" w:rsidP="00BD24F9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начального общего образования, утвержденного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286;</w:t>
      </w:r>
    </w:p>
    <w:p w:rsidR="00704B1F" w:rsidRPr="002631BC" w:rsidRDefault="00472763" w:rsidP="00BD24F9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стандарта основного общего образования, утвержденного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287;</w:t>
      </w:r>
    </w:p>
    <w:p w:rsidR="00704B1F" w:rsidRPr="002631BC" w:rsidRDefault="00472763" w:rsidP="00BD24F9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начального общего образования, утвержденного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от 06.10.2009 № 373;</w:t>
      </w:r>
    </w:p>
    <w:p w:rsidR="00704B1F" w:rsidRPr="002631BC" w:rsidRDefault="00472763" w:rsidP="00BD24F9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основного общего образования, утвержденного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17.12.2010 № 1897;</w:t>
      </w:r>
    </w:p>
    <w:p w:rsidR="00704B1F" w:rsidRPr="002631BC" w:rsidRDefault="00472763" w:rsidP="00BD24F9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Федерального государственного образовательного стандарта среднего общего образования, утвержденного приказом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17.05.2012 № 413;</w:t>
      </w:r>
    </w:p>
    <w:p w:rsidR="00704B1F" w:rsidRPr="002631BC" w:rsidRDefault="00472763" w:rsidP="00BD24F9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Федеральной образовательной программы начального общего образования, утвержденной приказом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№ 372;</w:t>
      </w:r>
    </w:p>
    <w:p w:rsidR="00704B1F" w:rsidRPr="002631BC" w:rsidRDefault="00472763" w:rsidP="00BD24F9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Федеральной образовательной программы основного общего образования, утвержденной приказом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 № 370;</w:t>
      </w:r>
    </w:p>
    <w:p w:rsidR="00704B1F" w:rsidRPr="002631BC" w:rsidRDefault="00472763" w:rsidP="00BD24F9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Федеральной образовательной программы среднего общего образования, утвержденной приказом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 № 371;</w:t>
      </w:r>
    </w:p>
    <w:p w:rsidR="00704B1F" w:rsidRDefault="00472763" w:rsidP="00BD24F9">
      <w:pPr>
        <w:numPr>
          <w:ilvl w:val="0"/>
          <w:numId w:val="1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устава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1.3. Учебно-исследовательская и проектная деятельность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УИПД) является обязательной составляющей образовательного процесса Школы, обеспечивающей достижение обучающимися планируемых результатов освоения основной образовательной программы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ООП) всех уровней образования.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1.4. УИПД является одной из форм организации учебно-воспитательного процесса, способствует повышению качества образования, развитию персональных компетентностей обучающихся, их успешной социализации.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1.5. УИПД обучающихся является одним из методов развивающего (личностно-ориентированного) обучения, направлена на выработку самостоятельных исследовательских умений (постановка проблемы, подбор методов, сбор и обработка информации, проведение экспериментов, анализ полученных результатов и выводы по работе), способствует развитию творческих способностей и логического мышления.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1.6. УИПД обучающихся является одним из способов оценки достижения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результатов ООП всех уровней образования.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1.7. УИПД, являясь составной частью образовательного процесса Школы, осуществляется в рамках учебно-урочной и внеурочной деятельности в течение всего учебного года.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1.8. Проекты и учебно-исследовательские работы, выполняемые обучающимися, могут быть коллективными, групповыми, индивидуальными.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1.9. Проект или учебно-исследовательская работа может носить предметную,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метапредметную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межпредметную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направленность.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1.10. Обучающийся или группа обучающихся самостоятельно определяет тему проектной или учебно-исследовательской работы.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1.11. Учителя-предметники курируют проектную и учебно-исследовательскую деятельность обучающихся по своим предметам.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1.12. Классные руководители осуществляют контроль за соблюдением сроков выполнения проектов и учебно-исследовательских работ обучающимися, координируют и консультируют родителей (по мере необходимости).</w:t>
      </w:r>
    </w:p>
    <w:p w:rsidR="00704B1F" w:rsidRPr="002631BC" w:rsidRDefault="004727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proofErr w:type="spellStart"/>
      <w:r w:rsidRP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Цельи</w:t>
      </w:r>
      <w:proofErr w:type="spellEnd"/>
      <w:r w:rsidRP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задачи организации УИПД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2.1. Цель: обеспечение достижения обучающимися планируемых образовательных результатов освоения ООП всех уровней образования: личностных, предметных и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2.2. Задачи: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2.2.1. Формирование у обучающихся навыков:</w:t>
      </w:r>
    </w:p>
    <w:p w:rsidR="00704B1F" w:rsidRDefault="00472763" w:rsidP="00BD24F9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определения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проблематики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04B1F" w:rsidRDefault="00472763" w:rsidP="00BD24F9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целеполагания;</w:t>
      </w:r>
    </w:p>
    <w:p w:rsidR="00704B1F" w:rsidRDefault="00472763" w:rsidP="00BD24F9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планирования деятельности;</w:t>
      </w:r>
    </w:p>
    <w:p w:rsidR="00704B1F" w:rsidRPr="002631BC" w:rsidRDefault="00472763" w:rsidP="00BD24F9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сбора и обработки информации, выбора материалов;</w:t>
      </w:r>
    </w:p>
    <w:p w:rsidR="00704B1F" w:rsidRDefault="00472763" w:rsidP="00BD24F9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публичного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выступления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04B1F" w:rsidRDefault="00472763" w:rsidP="00BD24F9">
      <w:pPr>
        <w:numPr>
          <w:ilvl w:val="0"/>
          <w:numId w:val="2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позитивного отношения к деятельности.</w:t>
      </w:r>
    </w:p>
    <w:p w:rsidR="00704B1F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2.2.2. Формирование у обучающихся умений:</w:t>
      </w:r>
    </w:p>
    <w:p w:rsidR="00704B1F" w:rsidRDefault="00472763" w:rsidP="00BD24F9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коммуникационных;</w:t>
      </w:r>
    </w:p>
    <w:p w:rsidR="00704B1F" w:rsidRDefault="00472763" w:rsidP="00BD24F9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презентационных;</w:t>
      </w:r>
    </w:p>
    <w:p w:rsidR="00704B1F" w:rsidRDefault="00472763" w:rsidP="00BD24F9">
      <w:pPr>
        <w:numPr>
          <w:ilvl w:val="0"/>
          <w:numId w:val="3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рефлексивно-оценочных.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2.2.3. Развитие креативности, абстрактного и критического мышления обучающихся.</w:t>
      </w:r>
    </w:p>
    <w:p w:rsidR="00704B1F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2.2.4. Формирование ключевых компетентностей обучающихся:</w:t>
      </w:r>
    </w:p>
    <w:p w:rsidR="00704B1F" w:rsidRPr="002631BC" w:rsidRDefault="00472763" w:rsidP="00BD24F9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социальной – способности действовать в социуме с учетом позиций других людей;</w:t>
      </w:r>
    </w:p>
    <w:p w:rsidR="00704B1F" w:rsidRPr="002631BC" w:rsidRDefault="00472763" w:rsidP="00BD24F9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коммуникативной – способности вступать в коммуникацию с целью быть понятым;</w:t>
      </w:r>
    </w:p>
    <w:p w:rsidR="00704B1F" w:rsidRPr="002631BC" w:rsidRDefault="00472763" w:rsidP="00BD24F9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предметной – способности анализировать и действовать с позиции отдельных областей человеческой культуры;</w:t>
      </w:r>
    </w:p>
    <w:p w:rsidR="00704B1F" w:rsidRPr="002631BC" w:rsidRDefault="00472763" w:rsidP="00BD24F9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организаторской – способности освоения управленческой позиции;</w:t>
      </w:r>
    </w:p>
    <w:p w:rsidR="00704B1F" w:rsidRPr="002631BC" w:rsidRDefault="00472763" w:rsidP="00BD24F9">
      <w:pPr>
        <w:numPr>
          <w:ilvl w:val="0"/>
          <w:numId w:val="4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исследовательской – способности собирать, анализировать, структурировать и презентовать материал.</w:t>
      </w:r>
    </w:p>
    <w:p w:rsidR="00704B1F" w:rsidRPr="002631BC" w:rsidRDefault="004727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Формы организации </w:t>
      </w:r>
      <w:r w:rsid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проектной деятельности</w:t>
      </w:r>
      <w:r w:rsidRP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обучающихся на уровне начального общего образования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="002631BC">
        <w:rPr>
          <w:rFonts w:hAnsi="Times New Roman" w:cs="Times New Roman"/>
          <w:color w:val="000000"/>
          <w:sz w:val="24"/>
          <w:szCs w:val="24"/>
          <w:lang w:val="ru-RU"/>
        </w:rPr>
        <w:t>Проектная деятельность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на уровне начального общего образования может осуществляться в рамках внеурочной деятельности.</w:t>
      </w:r>
    </w:p>
    <w:p w:rsidR="00704B1F" w:rsidRPr="002631BC" w:rsidRDefault="00BD24F9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3.2</w:t>
      </w:r>
      <w:r w:rsidR="00472763"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. При организации </w:t>
      </w:r>
      <w:r w:rsidR="002631BC">
        <w:rPr>
          <w:rFonts w:hAnsi="Times New Roman" w:cs="Times New Roman"/>
          <w:color w:val="000000"/>
          <w:sz w:val="24"/>
          <w:szCs w:val="24"/>
          <w:lang w:val="ru-RU"/>
        </w:rPr>
        <w:t>проектной деятельности</w:t>
      </w:r>
      <w:r w:rsidR="00472763"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во внеурочной деятельности разрабатывается и утверждается рабочая программа курса внеурочной деятельности, в которой предусматривается система мониторинга – оценочные процедуры, проводимые учителем, для выявления динамики образовательных результатов обучающихся по курсу.</w:t>
      </w:r>
    </w:p>
    <w:p w:rsidR="00704B1F" w:rsidRPr="002631BC" w:rsidRDefault="00BD24F9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3.3</w:t>
      </w:r>
      <w:r w:rsidR="00472763" w:rsidRPr="002631BC">
        <w:rPr>
          <w:rFonts w:hAnsi="Times New Roman" w:cs="Times New Roman"/>
          <w:color w:val="000000"/>
          <w:sz w:val="24"/>
          <w:szCs w:val="24"/>
          <w:lang w:val="ru-RU"/>
        </w:rPr>
        <w:t>. Результаты мониторинга достижения планируемых результатов обучающимися фиксируются в их личных портфолио.</w:t>
      </w:r>
    </w:p>
    <w:p w:rsidR="00704B1F" w:rsidRPr="002631BC" w:rsidRDefault="00BD24F9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3.4</w:t>
      </w:r>
      <w:r w:rsidR="00472763" w:rsidRPr="002631BC">
        <w:rPr>
          <w:rFonts w:hAnsi="Times New Roman" w:cs="Times New Roman"/>
          <w:color w:val="000000"/>
          <w:sz w:val="24"/>
          <w:szCs w:val="24"/>
          <w:lang w:val="ru-RU"/>
        </w:rPr>
        <w:t>. Для выявления уровня планируемых образовательных результатов обучающимися, предусмотренных ООП НОО, по окончании обучения на уровне НОО (в 4-м классе) проводится мониторинг через выполнение обучающимися группового мини-проекта.</w:t>
      </w:r>
    </w:p>
    <w:p w:rsidR="00704B1F" w:rsidRPr="002631BC" w:rsidRDefault="00BD24F9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3.5</w:t>
      </w:r>
      <w:r w:rsidR="00472763" w:rsidRPr="002631BC">
        <w:rPr>
          <w:rFonts w:hAnsi="Times New Roman" w:cs="Times New Roman"/>
          <w:color w:val="000000"/>
          <w:sz w:val="24"/>
          <w:szCs w:val="24"/>
          <w:lang w:val="ru-RU"/>
        </w:rPr>
        <w:t>. На внеурочных занятиях педагоги Школы используют такие виды организации деятельности:</w:t>
      </w:r>
    </w:p>
    <w:p w:rsidR="00704B1F" w:rsidRPr="002631BC" w:rsidRDefault="00472763" w:rsidP="00BD24F9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 экспедиции – походы, поездки, экскурсии с четко обозначенными образовательными целями, программой деятельности, продуманными формами контроля; образовательные экспедиции предусматривают активную образовательную деятельность обучающихся, в том числе исследовательского характера;</w:t>
      </w:r>
    </w:p>
    <w:p w:rsidR="00704B1F" w:rsidRPr="002631BC" w:rsidRDefault="00472763" w:rsidP="00BD24F9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заседания обучающихся – форма внеурочной деятельности, которая сочетает в себе работу над учебными исследованиями, коллективное обсуждение промежуточных и итоговых результатов этой работы, организацию круглых столов, дискуссий, интеллектуальных игр, публичных защит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="002631BC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04B1F" w:rsidRPr="002631BC" w:rsidRDefault="00472763" w:rsidP="00BD24F9">
      <w:pPr>
        <w:numPr>
          <w:ilvl w:val="0"/>
          <w:numId w:val="6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участие обучающихся в олимпиадах, конкурсах, конференциях, в том числе дистанционных, предметных неделях, интеллектуальных марафонах предполагает выполнение ими </w:t>
      </w:r>
      <w:r w:rsidR="002631BC">
        <w:rPr>
          <w:rFonts w:hAnsi="Times New Roman" w:cs="Times New Roman"/>
          <w:color w:val="000000"/>
          <w:sz w:val="24"/>
          <w:szCs w:val="24"/>
          <w:lang w:val="ru-RU"/>
        </w:rPr>
        <w:t>проектных работ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или их элементов в рамках данных мероприятий.</w:t>
      </w:r>
    </w:p>
    <w:p w:rsidR="00704B1F" w:rsidRPr="002631BC" w:rsidRDefault="004727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Содержание проектной деятельности обучающихся на уровне основного общего и среднего общего образования. Итоговый индивидуальный проект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4.1. Выполнение обучающимися 5–11-х классов групповых и (или) индивидуальных учебных исследований и проектов является основой для проверки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регулятивных, коммуникативных и познавательных учебных действий.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4.2. Обучающиеся 9-х и 11-х классов выполняют итоговый индивидуальный проект. Выполнение итогового индивидуального проекта является обязательным.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4.3. Индивидуальный итоговый проект является основным объектом оценки личностных, предметных и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результатов, полученных обучающимися в ходе освоения основной образовательной программы основного общего и среднего общего образования.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4.4. Индивидуальный проект представляет собой учебный проект, выполняемый обучающимся самостоятельно под руководством педагога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 видов деятельности, способность проектировать и осуществлять целесообразную и результативную деятельность.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4.5. Информация о выполнении обучающимся 9-го класса итогового индивидуального проекта в аттестат об освоении основного общего образования вносится в соответствии с Порядком заполнения, учета и выдачи аттестатов об основном общем и среднем общем образовании и их дубликатов, утвержденным приказом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от 05.10.2020 № 546.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4.6. Итоговая отметка в аттестат об освоении среднего общего образования по дисциплине «Индивидуальный проект» выставляется в соответствии Порядком заполнения, учета и 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выдачи аттестатов об основном общем и среднем общем образовании и их дубликатов, утвержденным приказом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от 05.10.2020 № 546.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4.7. Групповые и (или) индивидуальные учебные исследования и проекты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проект)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др.).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4.8. Выбор темы проекта осуществляется обучающимися.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4.9. Виды проектов: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4.9.1. В 5–9-х классах:</w:t>
      </w:r>
    </w:p>
    <w:p w:rsidR="00704B1F" w:rsidRDefault="00472763" w:rsidP="00BD24F9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информационный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04B1F" w:rsidRDefault="00472763" w:rsidP="00BD24F9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творческий проект;</w:t>
      </w:r>
    </w:p>
    <w:p w:rsidR="00704B1F" w:rsidRDefault="00472763" w:rsidP="00BD24F9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исследовательский проект;</w:t>
      </w:r>
    </w:p>
    <w:p w:rsidR="00704B1F" w:rsidRDefault="00472763" w:rsidP="00BD24F9">
      <w:pPr>
        <w:numPr>
          <w:ilvl w:val="0"/>
          <w:numId w:val="7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технический проект.</w:t>
      </w:r>
    </w:p>
    <w:p w:rsidR="00704B1F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4.9.2. В 10–11-х классах:</w:t>
      </w:r>
    </w:p>
    <w:p w:rsidR="00704B1F" w:rsidRDefault="00472763" w:rsidP="00BD24F9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творческий проект;</w:t>
      </w:r>
    </w:p>
    <w:p w:rsidR="00704B1F" w:rsidRDefault="00472763" w:rsidP="00BD24F9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инженерный проект;</w:t>
      </w:r>
    </w:p>
    <w:p w:rsidR="00704B1F" w:rsidRDefault="00472763" w:rsidP="00BD24F9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социальный проект;</w:t>
      </w:r>
    </w:p>
    <w:p w:rsidR="00704B1F" w:rsidRDefault="00472763" w:rsidP="00BD24F9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исследовательский проект;</w:t>
      </w:r>
    </w:p>
    <w:p w:rsidR="00704B1F" w:rsidRDefault="00472763" w:rsidP="00BD24F9">
      <w:pPr>
        <w:numPr>
          <w:ilvl w:val="0"/>
          <w:numId w:val="8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экономический проект (бизнес-проект).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4.9.3. Исследовательский проект направлен на сбор информации о каком-то объекте, ознакомление участников проекта с этой информацией, ее анализ, обобщение фактов, предназначенных для широкой аудитории. При этом акцент на теоретической части проекта не означает отсутствия практической части.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4.9.4. Прикладной (практико-ориентированный) проект отличает четко обозначенный с самого начала предметный результат деятельности участника (участников) проекта. Пример: проект закона, справочный материал, программа действий, наглядное пособие и т. д.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4.9.5. Информационный проект направлен на сбор информации о каком-либо объекте или явлении с целью анализа, обобщения и представления информации для широкой аудитории. 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Продуктом такого проекта может быть, например, публикация в СМИ.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4.9.6. Творческий проект предполагает свободный, нестандартный подход к оформлению результатов работы. Примером такого проекта может служить постановка спектакля, подготовка выставки, видеофильм.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4.9.7. Социальный проект предполагает сбор, анализ и представление информации по какой-либо актуальной социально значимой тематике.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4.9.8. Конструкторский проект предполагает создание материального объекта, макета, иного конструкторского изделия с полным описанием и научным обоснованием его изготовления и применения.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4.9.9. Инженерный проект представляет собой проект с инженерно-техническим содержанием. Например, комплект чертежей по разработке инженерного функционирования (инженерного решения) какого-то объекта с описанием и научным обоснованием его применения.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4.10. Результатом проекта является одна из следующих работ:</w:t>
      </w:r>
    </w:p>
    <w:p w:rsidR="00704B1F" w:rsidRPr="002631BC" w:rsidRDefault="00472763" w:rsidP="00BD24F9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др.);</w:t>
      </w:r>
    </w:p>
    <w:p w:rsidR="00704B1F" w:rsidRPr="002631BC" w:rsidRDefault="00472763" w:rsidP="00BD24F9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др.;</w:t>
      </w:r>
    </w:p>
    <w:p w:rsidR="00704B1F" w:rsidRPr="002631BC" w:rsidRDefault="00472763" w:rsidP="00BD24F9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материальный объект, макет, иное конструкторское изделие;</w:t>
      </w:r>
    </w:p>
    <w:p w:rsidR="00704B1F" w:rsidRPr="002631BC" w:rsidRDefault="00472763" w:rsidP="00BD24F9">
      <w:pPr>
        <w:numPr>
          <w:ilvl w:val="0"/>
          <w:numId w:val="9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отчетные материалы по социальному проекту.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4.11. Проект или учебное исследование может раскрывать один из аспектов выбранной проблемы – тем самым быть открытым, предоставляющим другим обучающимся или группам обучающихся возможность продолжить изучение новых граней этой проблемы.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4.12. В проектной или исследовательской работе не допускаются какие-либо виды плагиата. Использование информационных источников обязательно сопровождается ссылкой на эти источники, в том числе на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интернет-ресурсы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04B1F" w:rsidRPr="002631BC" w:rsidRDefault="004727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Организация учебно-исследовательской и проектной деятельности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5.1. Учитель-предметник курирует обучающихся, избравших темы для выполнения своих проектов и исследовательских работ по его предмету (не менее двух).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5.2. Руководителем проекта является учитель, ведущий учебный предмет, с которым связана тема проекта обучающегося.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5.3. Перечень тем проектных и исследовательских работ может быть изменен или дополнен в течение первого полугодия, но не позднее 1 декабря текущего учебного года. Одну и ту же тему проекта могут выбрать несколько обучающихся.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5.4. Изменение темы проекта обучающимися не выпускных классов допускается по согласованию с заместителем директора, курирующим проектную и учебно-исследовательскую деятельность.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5.5. Этапы и сроки выполнения проектной и (или) исследовательской работы: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5.5.1. Подготовительный этап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сентябрь текущего учебного года:</w:t>
      </w:r>
    </w:p>
    <w:p w:rsidR="00704B1F" w:rsidRDefault="00472763" w:rsidP="00BD24F9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определение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04B1F" w:rsidRDefault="00472763" w:rsidP="00BD24F9">
      <w:pPr>
        <w:numPr>
          <w:ilvl w:val="0"/>
          <w:numId w:val="10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разработка плана реализации проекта.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5.5.2. Основной этап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октябрь–февраль текущего учебного года:</w:t>
      </w:r>
    </w:p>
    <w:p w:rsidR="00704B1F" w:rsidRPr="002631BC" w:rsidRDefault="00472763" w:rsidP="00BD24F9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поиск и анализ необходимой литературы;</w:t>
      </w:r>
    </w:p>
    <w:p w:rsidR="00704B1F" w:rsidRPr="002631BC" w:rsidRDefault="00472763" w:rsidP="00BD24F9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согласование с руководителем рабочих материалов;</w:t>
      </w:r>
    </w:p>
    <w:p w:rsidR="00704B1F" w:rsidRDefault="00472763" w:rsidP="00BD24F9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апробация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метода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исследования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04B1F" w:rsidRDefault="00472763" w:rsidP="00BD24F9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проведение исследования;</w:t>
      </w:r>
    </w:p>
    <w:p w:rsidR="00704B1F" w:rsidRPr="002631BC" w:rsidRDefault="00472763" w:rsidP="00BD24F9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редактирование и оформление текстовой части;</w:t>
      </w:r>
    </w:p>
    <w:p w:rsidR="00704B1F" w:rsidRDefault="00472763" w:rsidP="00BD24F9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оформление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презентации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04B1F" w:rsidRPr="002631BC" w:rsidRDefault="00472763" w:rsidP="00BD24F9">
      <w:pPr>
        <w:numPr>
          <w:ilvl w:val="0"/>
          <w:numId w:val="11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промежуточная защита, корректировка (при необходимости).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5.5.3. Заключительный этап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март текущего учебного года:</w:t>
      </w:r>
    </w:p>
    <w:p w:rsidR="00704B1F" w:rsidRDefault="00472763" w:rsidP="00BD24F9">
      <w:pPr>
        <w:numPr>
          <w:ilvl w:val="0"/>
          <w:numId w:val="1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подготовка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выступления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04B1F" w:rsidRPr="002631BC" w:rsidRDefault="00472763" w:rsidP="00BD24F9">
      <w:pPr>
        <w:numPr>
          <w:ilvl w:val="0"/>
          <w:numId w:val="12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защита проекта, оценка результата, рефлексия.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5.6. Защита проектных и исследовательских работ обучающихся 5–8-х, 10-х классов осуществляется в классе.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5.7. Защита итогового индивидуального проекта обучающимися 9-х и 11-х классов осуществляется перед экспертной комиссией, созданной по отдельному приказу директора Школы.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5.8. В состав материалов, подготовленных для защиты итогового индивидуального проекта обучающимися 9-х и 11-х классов, включаются:</w:t>
      </w:r>
    </w:p>
    <w:p w:rsidR="00704B1F" w:rsidRPr="002631BC" w:rsidRDefault="00472763" w:rsidP="00BD24F9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выносимый на защиту продукт проектной деятельности;</w:t>
      </w:r>
    </w:p>
    <w:p w:rsidR="00704B1F" w:rsidRDefault="00472763" w:rsidP="00BD24F9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паспорт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04B1F" w:rsidRDefault="00472763" w:rsidP="00BD24F9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мультимедийная презентация проекта;</w:t>
      </w:r>
    </w:p>
    <w:p w:rsidR="00704B1F" w:rsidRPr="002631BC" w:rsidRDefault="00472763" w:rsidP="00BD24F9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лист оценивания руководителем проектной и учебно-исследовательской деятельности;</w:t>
      </w:r>
    </w:p>
    <w:p w:rsidR="00704B1F" w:rsidRPr="002631BC" w:rsidRDefault="00472763" w:rsidP="00BD24F9">
      <w:pPr>
        <w:numPr>
          <w:ilvl w:val="0"/>
          <w:numId w:val="13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лист самооценки проекта обучающимся 9-го, 11-го классов.</w:t>
      </w:r>
    </w:p>
    <w:p w:rsidR="00BD24F9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5.9. </w:t>
      </w:r>
      <w:r w:rsidR="00BD24F9">
        <w:rPr>
          <w:rFonts w:hAnsi="Times New Roman" w:cs="Times New Roman"/>
          <w:color w:val="000000"/>
          <w:sz w:val="24"/>
          <w:szCs w:val="24"/>
          <w:lang w:val="ru-RU"/>
        </w:rPr>
        <w:t>Независимо от процедуры защиты, на заключительном мероприятии отчетного этапа школьникам 9 и 11 классов должна быть обеспечена возможность:</w:t>
      </w:r>
    </w:p>
    <w:p w:rsidR="00BD24F9" w:rsidRDefault="00BD24F9" w:rsidP="00BD24F9">
      <w:pPr>
        <w:pStyle w:val="a5"/>
        <w:numPr>
          <w:ilvl w:val="0"/>
          <w:numId w:val="20"/>
        </w:num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представить результаты своей работы в форме письменных отчетных материалов, готового проектного продукта, устного выступления и электронной презентации;</w:t>
      </w:r>
    </w:p>
    <w:p w:rsidR="00BD24F9" w:rsidRDefault="00BD24F9" w:rsidP="00BD24F9">
      <w:pPr>
        <w:pStyle w:val="a5"/>
        <w:numPr>
          <w:ilvl w:val="0"/>
          <w:numId w:val="20"/>
        </w:num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публично обсудить результаты деятельности с другими школьниками, педагогами, родителями, специалистами – экспертами, организациями партнерами;</w:t>
      </w:r>
    </w:p>
    <w:p w:rsidR="00BD24F9" w:rsidRPr="00BD24F9" w:rsidRDefault="00BD24F9" w:rsidP="00BD24F9">
      <w:pPr>
        <w:pStyle w:val="a5"/>
        <w:numPr>
          <w:ilvl w:val="0"/>
          <w:numId w:val="20"/>
        </w:num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получить квалифицированную оценку результатов своей деятельности от членов педагогического коллектива и независимого экспертного сообщества – преподавателей ВУЗов, научных организаций и др.</w:t>
      </w:r>
    </w:p>
    <w:p w:rsidR="00704B1F" w:rsidRPr="002631BC" w:rsidRDefault="00BD24F9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5.10. </w:t>
      </w:r>
      <w:r w:rsidR="00472763" w:rsidRPr="002631BC">
        <w:rPr>
          <w:rFonts w:hAnsi="Times New Roman" w:cs="Times New Roman"/>
          <w:color w:val="000000"/>
          <w:sz w:val="24"/>
          <w:szCs w:val="24"/>
          <w:lang w:val="ru-RU"/>
        </w:rPr>
        <w:t>Один раз в год согласно плану работы Школы</w:t>
      </w:r>
      <w:r w:rsidR="00472763">
        <w:rPr>
          <w:rFonts w:hAnsi="Times New Roman" w:cs="Times New Roman"/>
          <w:color w:val="000000"/>
          <w:sz w:val="24"/>
          <w:szCs w:val="24"/>
        </w:rPr>
        <w:t> </w:t>
      </w:r>
      <w:r w:rsidR="00472763" w:rsidRPr="002631BC">
        <w:rPr>
          <w:rFonts w:hAnsi="Times New Roman" w:cs="Times New Roman"/>
          <w:color w:val="000000"/>
          <w:sz w:val="24"/>
          <w:szCs w:val="24"/>
          <w:lang w:val="ru-RU"/>
        </w:rPr>
        <w:t>проводится общешкольная научно-практическая конференция, на которой представляются лучшие проекты обучающихся.</w:t>
      </w:r>
    </w:p>
    <w:p w:rsidR="00704B1F" w:rsidRPr="002631BC" w:rsidRDefault="00BD24F9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5.11</w:t>
      </w:r>
      <w:r w:rsidR="00472763" w:rsidRPr="002631BC">
        <w:rPr>
          <w:rFonts w:hAnsi="Times New Roman" w:cs="Times New Roman"/>
          <w:color w:val="000000"/>
          <w:sz w:val="24"/>
          <w:szCs w:val="24"/>
          <w:lang w:val="ru-RU"/>
        </w:rPr>
        <w:t>. Обучающиеся, имеющие медицинские показания или заключения ПМПК, пишут проекты в упрощенной форме, которая с учетом возможностей ребенка определяется учителем-предметником и классным руководителем.</w:t>
      </w:r>
    </w:p>
    <w:p w:rsidR="00704B1F" w:rsidRPr="002631BC" w:rsidRDefault="004727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Требования к оформлению проектов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6.1. Общие требования к структуре проектной и учебно-исследовательской работы.</w:t>
      </w:r>
    </w:p>
    <w:p w:rsidR="00704B1F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6.1.1. Первый лист – титульный:</w:t>
      </w:r>
    </w:p>
    <w:p w:rsidR="00704B1F" w:rsidRPr="002631BC" w:rsidRDefault="00472763" w:rsidP="00BD24F9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наименование учебного заведения, где выполнена работа;</w:t>
      </w:r>
    </w:p>
    <w:p w:rsidR="00704B1F" w:rsidRDefault="00472763" w:rsidP="00BD24F9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тема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04B1F" w:rsidRPr="002631BC" w:rsidRDefault="00472763" w:rsidP="00BD24F9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Ф. И. О. автора (полностью), класс;</w:t>
      </w:r>
    </w:p>
    <w:p w:rsidR="00704B1F" w:rsidRDefault="00472763" w:rsidP="00BD24F9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Ф. И. О. руководителя;</w:t>
      </w:r>
    </w:p>
    <w:p w:rsidR="00704B1F" w:rsidRDefault="00472763" w:rsidP="00BD24F9">
      <w:pPr>
        <w:numPr>
          <w:ilvl w:val="0"/>
          <w:numId w:val="14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город и год.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6.1.2. Второй лист – оглавление (указывается наименование всех глав, разделов с указанием номеров страниц, на которых размещается материал).</w:t>
      </w:r>
    </w:p>
    <w:p w:rsidR="00704B1F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6.1.3. Третий лист – введение:</w:t>
      </w:r>
    </w:p>
    <w:p w:rsidR="00704B1F" w:rsidRPr="002631BC" w:rsidRDefault="00472763" w:rsidP="00BD24F9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краткая характеристика современного состояния проблемы;</w:t>
      </w:r>
    </w:p>
    <w:p w:rsidR="00704B1F" w:rsidRPr="002631BC" w:rsidRDefault="00472763" w:rsidP="00BD24F9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обоснование актуальности темы исследования и выполняемой работы, ее научной и практической значимости;</w:t>
      </w:r>
    </w:p>
    <w:p w:rsidR="00704B1F" w:rsidRDefault="00472763" w:rsidP="00BD24F9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формулирование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цели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04B1F" w:rsidRPr="002631BC" w:rsidRDefault="00472763" w:rsidP="00BD24F9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определение задач по ее достижению;</w:t>
      </w:r>
    </w:p>
    <w:p w:rsidR="00704B1F" w:rsidRDefault="00472763" w:rsidP="00BD24F9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объект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предмет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исследования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04B1F" w:rsidRDefault="00472763" w:rsidP="00BD24F9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гипотеза;</w:t>
      </w:r>
    </w:p>
    <w:p w:rsidR="00704B1F" w:rsidRDefault="00472763" w:rsidP="00BD24F9">
      <w:pPr>
        <w:numPr>
          <w:ilvl w:val="0"/>
          <w:numId w:val="15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характеристика методов исследования.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6.1.4. Обзор литературы по теме исследования.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6.1.5. Материалы и методики исследования.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6.1.6. Результаты исследования и их обсуждение.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6.1.7. Выводы (заключение) – кратко, по пунктам, формулируются результаты, даются практические рекомендации и намечаются перспективы для дальнейшего исследования.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6.1.8. Литература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список использованной литературы размещается в конце работы в алфавитном порядке. Каждая книга, статья записывается с красной строки.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6.1.9. Приложения.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6.2. Письменная часть выполняется на листах стандарта А4, шрифтом </w:t>
      </w:r>
      <w:r>
        <w:rPr>
          <w:rFonts w:hAnsi="Times New Roman" w:cs="Times New Roman"/>
          <w:color w:val="000000"/>
          <w:sz w:val="24"/>
          <w:szCs w:val="24"/>
        </w:rPr>
        <w:t>Times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New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Roman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, размером шрифта 12–14 пунктов с интервалом между строк – 1,5. Размер полей: верхнее – 2 см, нижнее – 2 см, левое – 3 см, правое – 1,5 см.</w:t>
      </w:r>
    </w:p>
    <w:p w:rsidR="00704B1F" w:rsidRPr="002631BC" w:rsidRDefault="004727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7.Критерии оценивания проектов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7.1. Проект обучающегося оценивается по следующим направлениям: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7.1.1.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познавательных универсальных учебных действий: способность к самостоятельному приобретению знаний и решению проблем, проявляющаяся в умении поставить проблему и выбрать адекватные способы ее решения, включая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7.1.2.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7.1.3.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7.1.4.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коммуникативных универсальных учебных действий: умение ясно изложить и оформить выполненную работу, представить ее результаты, аргументированно ответить на вопросы.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7.2. Проект обучающегося оценивается по следующим критериям:</w:t>
      </w:r>
    </w:p>
    <w:tbl>
      <w:tblPr>
        <w:tblW w:w="10539" w:type="dxa"/>
        <w:tblInd w:w="-6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702"/>
        <w:gridCol w:w="2433"/>
        <w:gridCol w:w="2433"/>
        <w:gridCol w:w="1981"/>
        <w:gridCol w:w="1990"/>
      </w:tblGrid>
      <w:tr w:rsidR="00704B1F" w:rsidTr="002D0121">
        <w:trPr>
          <w:trHeight w:val="33"/>
        </w:trPr>
        <w:tc>
          <w:tcPr>
            <w:tcW w:w="17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Критерии</w:t>
            </w:r>
            <w:proofErr w:type="spellEnd"/>
          </w:p>
        </w:tc>
        <w:tc>
          <w:tcPr>
            <w:tcW w:w="8837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критериев</w:t>
            </w:r>
            <w:proofErr w:type="spellEnd"/>
          </w:p>
        </w:tc>
      </w:tr>
      <w:tr w:rsidR="00704B1F" w:rsidTr="002D0121">
        <w:trPr>
          <w:trHeight w:val="271"/>
        </w:trPr>
        <w:tc>
          <w:tcPr>
            <w:tcW w:w="17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704B1F" w:rsidP="00BD24F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баллов</w:t>
            </w:r>
            <w:proofErr w:type="spellEnd"/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балла</w:t>
            </w:r>
            <w:proofErr w:type="spellEnd"/>
          </w:p>
        </w:tc>
        <w:tc>
          <w:tcPr>
            <w:tcW w:w="19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балла</w:t>
            </w:r>
            <w:proofErr w:type="spellEnd"/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балла</w:t>
            </w:r>
            <w:proofErr w:type="spellEnd"/>
          </w:p>
        </w:tc>
      </w:tr>
      <w:tr w:rsidR="00704B1F" w:rsidTr="002D0121">
        <w:trPr>
          <w:trHeight w:val="212"/>
        </w:trPr>
        <w:tc>
          <w:tcPr>
            <w:tcW w:w="10539" w:type="dxa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Структура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проекта</w:t>
            </w:r>
            <w:proofErr w:type="spellEnd"/>
          </w:p>
        </w:tc>
      </w:tr>
      <w:tr w:rsidR="00704B1F" w:rsidRPr="005B6B95" w:rsidTr="002D0121">
        <w:trPr>
          <w:trHeight w:val="2825"/>
        </w:trPr>
        <w:tc>
          <w:tcPr>
            <w:tcW w:w="17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Соответствие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стандартам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оформления</w:t>
            </w:r>
            <w:proofErr w:type="spellEnd"/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Наличие титульного листа, оглавления, введения, основной и заключительной части, библиографии, приложений.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Композиционная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целостность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текста</w:t>
            </w:r>
            <w:proofErr w:type="spellEnd"/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Выдержана структура оформления и композиционная целостность текста.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Отсутствуют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краткая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аннотация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приложения</w:t>
            </w:r>
            <w:proofErr w:type="spellEnd"/>
          </w:p>
        </w:tc>
        <w:tc>
          <w:tcPr>
            <w:tcW w:w="19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Нарушение структуры оформления не влияет на логику и композиционную целостность текста, отсутствуют краткая аннотация и приложения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Нарушение структуры оформления приводит к нарушению композиционной целостности текста, отсутствию логики изложения проекта</w:t>
            </w:r>
          </w:p>
        </w:tc>
      </w:tr>
      <w:tr w:rsidR="00704B1F" w:rsidTr="002D0121">
        <w:trPr>
          <w:trHeight w:val="224"/>
        </w:trPr>
        <w:tc>
          <w:tcPr>
            <w:tcW w:w="10539" w:type="dxa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содержания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папки</w:t>
            </w:r>
            <w:proofErr w:type="spellEnd"/>
          </w:p>
        </w:tc>
      </w:tr>
      <w:tr w:rsidR="00704B1F" w:rsidRPr="005B6B95" w:rsidTr="002D0121">
        <w:trPr>
          <w:trHeight w:val="2600"/>
        </w:trPr>
        <w:tc>
          <w:tcPr>
            <w:tcW w:w="17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Актуальность и соответствие проекта заявленной теме</w:t>
            </w:r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Актуальность проблематики проекта и востребованность результата убедительны.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проблемы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заявленного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Актуальность и востребованность результата убедительны.</w:t>
            </w:r>
          </w:p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Цель и результат адекватны проблеме, тема требует некоторой корректировки по отношению к проблеме</w:t>
            </w:r>
          </w:p>
        </w:tc>
        <w:tc>
          <w:tcPr>
            <w:tcW w:w="19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Актуальность и востребованность не убедительны.</w:t>
            </w:r>
          </w:p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Цель и продукт требуют корректировки по отношению к проблеме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Актуальность и востребованность не доказательны.</w:t>
            </w:r>
          </w:p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Несоответствие между проблемой, целью, прогнозируемым продуктом и темой</w:t>
            </w:r>
          </w:p>
        </w:tc>
      </w:tr>
      <w:tr w:rsidR="00704B1F" w:rsidRPr="005B6B95" w:rsidTr="002D0121">
        <w:trPr>
          <w:trHeight w:val="224"/>
        </w:trPr>
        <w:tc>
          <w:tcPr>
            <w:tcW w:w="17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логичность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Лаконичность</w:t>
            </w:r>
            <w:proofErr w:type="spellEnd"/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Целостность, соподчинение частей текста. Простота и ясность изложения</w:t>
            </w:r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Целостность, соподчинение частей текста. Отсутствует лаконичность</w:t>
            </w:r>
          </w:p>
        </w:tc>
        <w:tc>
          <w:tcPr>
            <w:tcW w:w="19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 все части текста соподчинены. Лаконичность граничит с примитивностью рассуждений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Логика текста нарушена. Видеоряд отсутствует. Лаконичность граничит с примитивностью рассуждений</w:t>
            </w:r>
          </w:p>
        </w:tc>
      </w:tr>
      <w:tr w:rsidR="00704B1F" w:rsidTr="002D0121">
        <w:trPr>
          <w:trHeight w:val="1312"/>
        </w:trPr>
        <w:tc>
          <w:tcPr>
            <w:tcW w:w="17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Содержательность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приложений</w:t>
            </w:r>
            <w:proofErr w:type="spellEnd"/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Приложения качественные, полностью соответствуют содержанию</w:t>
            </w:r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Приложения качественные, в основном соответствуют содержанию</w:t>
            </w:r>
          </w:p>
        </w:tc>
        <w:tc>
          <w:tcPr>
            <w:tcW w:w="19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Приложения не качественные, многие не соответствуют содержанию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Приложения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отсутствуют</w:t>
            </w:r>
            <w:proofErr w:type="spellEnd"/>
          </w:p>
        </w:tc>
      </w:tr>
      <w:tr w:rsidR="00704B1F" w:rsidTr="002D0121">
        <w:trPr>
          <w:trHeight w:val="212"/>
        </w:trPr>
        <w:tc>
          <w:tcPr>
            <w:tcW w:w="10539" w:type="dxa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презентации</w:t>
            </w:r>
            <w:proofErr w:type="spellEnd"/>
          </w:p>
        </w:tc>
      </w:tr>
      <w:tr w:rsidR="00704B1F" w:rsidTr="002D0121">
        <w:trPr>
          <w:trHeight w:val="2387"/>
        </w:trPr>
        <w:tc>
          <w:tcPr>
            <w:tcW w:w="17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доклада</w:t>
            </w:r>
            <w:proofErr w:type="spellEnd"/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Композиционная целостность. Полнота представления процесса и подходов к решению проблемы.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Краткость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четкость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ясность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формулировок</w:t>
            </w:r>
            <w:proofErr w:type="spellEnd"/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Композиционная целостность. Полнота представления процесса и подходов к решению проблемы.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Нечеткость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формулировок</w:t>
            </w:r>
            <w:proofErr w:type="spellEnd"/>
          </w:p>
        </w:tc>
        <w:tc>
          <w:tcPr>
            <w:tcW w:w="19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основном, но не полно представлены процесс и подходы к решению проблемы.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Нечеткость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формулировок</w:t>
            </w:r>
            <w:proofErr w:type="spellEnd"/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Не раскрыты процесс и подходы к решению проблемы.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Нечеткость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неясность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формулировок</w:t>
            </w:r>
            <w:proofErr w:type="spellEnd"/>
          </w:p>
        </w:tc>
      </w:tr>
      <w:tr w:rsidR="00704B1F" w:rsidRPr="005B6B95" w:rsidTr="002D0121">
        <w:trPr>
          <w:trHeight w:val="2836"/>
        </w:trPr>
        <w:tc>
          <w:tcPr>
            <w:tcW w:w="17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дискуссии</w:t>
            </w:r>
            <w:proofErr w:type="spellEnd"/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Понимание сущности вопроса и адекватность ответов. Полнота, содержательность, аргументированность, убедительность и лаконичность ответов</w:t>
            </w:r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Понимание сущности вопроса и адекватность ответов. Содержательность, аргументированность, но неумение кратко и лаконично сформулировать ответ</w:t>
            </w:r>
          </w:p>
        </w:tc>
        <w:tc>
          <w:tcPr>
            <w:tcW w:w="19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Понимание сущности вопроса, но при этом отсутствие аргументации, неумение использовать вопрос для раскрытия сильных сторон проекта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Непонимание сущности большинства вопросов и неадекватность ответов или их отсутствие</w:t>
            </w:r>
          </w:p>
        </w:tc>
      </w:tr>
      <w:tr w:rsidR="00704B1F" w:rsidRPr="005B6B95" w:rsidTr="002D0121">
        <w:trPr>
          <w:trHeight w:val="1950"/>
        </w:trPr>
        <w:tc>
          <w:tcPr>
            <w:tcW w:w="17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Информационно-наглядное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сопровождение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выступления</w:t>
            </w:r>
            <w:proofErr w:type="spellEnd"/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четкого видеоряда, доступного для восприятия зрителей соответственно логике выступления на протяжении всей защиты</w:t>
            </w:r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видеоряда, доступного для восприятия с незначительными нарушениями логики выступления на протяжении всей защиты</w:t>
            </w:r>
          </w:p>
        </w:tc>
        <w:tc>
          <w:tcPr>
            <w:tcW w:w="19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Неумение усиливать доклад демонстрацией видеоряда на протяжении всей презентации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Неумение говорить без конспекта, речь не сопровождается демонстрацией</w:t>
            </w:r>
          </w:p>
        </w:tc>
      </w:tr>
      <w:tr w:rsidR="00704B1F" w:rsidTr="002D0121">
        <w:trPr>
          <w:trHeight w:val="4349"/>
        </w:trPr>
        <w:tc>
          <w:tcPr>
            <w:tcW w:w="17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Самооценка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Рефлексия</w:t>
            </w:r>
          </w:p>
          <w:p w:rsidR="00704B1F" w:rsidRDefault="00704B1F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Самооценка продукта проведена по отношению к цели, задачам, требованиям к продукту. Самооценка процесса является объективной: указаны пути улучшения продукта, привлечения внешних ресурсов, процесса проектирования на различных стадиях</w:t>
            </w:r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Самооценка продукта проведена по отношению к цели, задачам и требованиям. Самооценка процесса не полная: указаны пути улучшения продукта, процесс проектирования не оценен</w:t>
            </w:r>
          </w:p>
        </w:tc>
        <w:tc>
          <w:tcPr>
            <w:tcW w:w="19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Самооценка продукта проведена по отношению к цели, задачам, но без учета требований к продукту.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указаны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пути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улучшения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продукта и процесса проектирования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Самооценка продукта проведена без учета цели и требований к продукту.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указаны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пути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улучшения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продукта и процесса проектирования</w:t>
            </w:r>
          </w:p>
        </w:tc>
      </w:tr>
      <w:tr w:rsidR="00704B1F" w:rsidTr="002D0121">
        <w:trPr>
          <w:trHeight w:val="212"/>
        </w:trPr>
        <w:tc>
          <w:tcPr>
            <w:tcW w:w="10539" w:type="dxa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Оценка продукта</w:t>
            </w:r>
          </w:p>
        </w:tc>
      </w:tr>
      <w:tr w:rsidR="00704B1F" w:rsidTr="002D0121">
        <w:trPr>
          <w:trHeight w:val="3049"/>
        </w:trPr>
        <w:tc>
          <w:tcPr>
            <w:tcW w:w="17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 продукта</w:t>
            </w:r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Новизна и оригинальность продукта.</w:t>
            </w:r>
          </w:p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Отсутствие претензий к качеству изделия.</w:t>
            </w:r>
          </w:p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изделия идее проекта.</w:t>
            </w:r>
          </w:p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Практическая значимость продукта</w:t>
            </w:r>
          </w:p>
        </w:tc>
        <w:tc>
          <w:tcPr>
            <w:tcW w:w="24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Отсутствие претензий к качеству изделия.</w:t>
            </w:r>
          </w:p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изделия идее проекта.</w:t>
            </w:r>
          </w:p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Практическая значимость продукта. Но в продукте отсутствует новизна и оригинальность</w:t>
            </w:r>
          </w:p>
        </w:tc>
        <w:tc>
          <w:tcPr>
            <w:tcW w:w="19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изделия идее проекта.</w:t>
            </w:r>
          </w:p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Практическая значимость продукта.</w:t>
            </w:r>
          </w:p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 в продукте отсутствует новизна и оригинальность и есть замечания к качеству продукта</w:t>
            </w:r>
          </w:p>
        </w:tc>
        <w:tc>
          <w:tcPr>
            <w:tcW w:w="19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4B1F" w:rsidRPr="002631BC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631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Продукт не соответствует общей идее проекта, есть замечания к качеству и практической целесообразности продукта.</w:t>
            </w:r>
          </w:p>
          <w:p w:rsidR="00704B1F" w:rsidRPr="002631BC" w:rsidRDefault="00704B1F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Отсутствие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продукта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</w:p>
          <w:p w:rsidR="00704B1F" w:rsidRDefault="00472763" w:rsidP="00BD24F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0 баллов</w:t>
            </w:r>
          </w:p>
        </w:tc>
      </w:tr>
    </w:tbl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7.3. Общим требованием ко всем работам является необходимость соблюдения норм и правил цитирования, ссылок на различные источники. В случае заимствования текста работы (плагиата) без указания ссылок на источник, проект и работа к защите не допускаются.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7.4. Для оценки проектов обучающихся используются оценочные листы с критериями для каждого уровня образования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(приложение).</w:t>
      </w:r>
    </w:p>
    <w:p w:rsidR="00704B1F" w:rsidRPr="002631BC" w:rsidRDefault="004727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Функциональные обязанности участников УИПД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8.1. Функции администрации Школы включают:</w:t>
      </w:r>
    </w:p>
    <w:p w:rsidR="00704B1F" w:rsidRPr="002631BC" w:rsidRDefault="00472763" w:rsidP="00BD24F9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разработку нормативных методических документов, определяющих требования, предъявляемые к организации УИПД, проектным и исследовательским работам обучающихся;</w:t>
      </w:r>
    </w:p>
    <w:p w:rsidR="00704B1F" w:rsidRPr="002631BC" w:rsidRDefault="00472763" w:rsidP="00BD24F9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определение графика УИПД обучающихся, включая утверждение сроков, отводимых на проведение каждого из этапов проектной деятельности;</w:t>
      </w:r>
    </w:p>
    <w:p w:rsidR="00704B1F" w:rsidRPr="002631BC" w:rsidRDefault="00472763" w:rsidP="00BD24F9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обеспечение материально-технической базы для УИПД;</w:t>
      </w:r>
    </w:p>
    <w:p w:rsidR="00704B1F" w:rsidRDefault="00472763" w:rsidP="00BD24F9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осуществление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УИПД;</w:t>
      </w:r>
    </w:p>
    <w:p w:rsidR="00704B1F" w:rsidRPr="002631BC" w:rsidRDefault="00472763" w:rsidP="00BD24F9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определение предметных тематических блоков, в рамках которых будет осуществляться УИПД;</w:t>
      </w:r>
    </w:p>
    <w:p w:rsidR="00704B1F" w:rsidRPr="002631BC" w:rsidRDefault="00472763" w:rsidP="00BD24F9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согласование примерного перечня тем для проектных и учебно-исследовательских работ;</w:t>
      </w:r>
    </w:p>
    <w:p w:rsidR="00704B1F" w:rsidRPr="002631BC" w:rsidRDefault="00472763" w:rsidP="00BD24F9">
      <w:pPr>
        <w:numPr>
          <w:ilvl w:val="0"/>
          <w:numId w:val="16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координация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связей в рамках УИПД.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8.2. Учителя – руководители проектов, являются ключевыми фигурами, непосредственно организующими и контролирующими осуществление обучающимися УИПД, и выполняют следующие функции:</w:t>
      </w:r>
    </w:p>
    <w:p w:rsidR="00704B1F" w:rsidRPr="002631BC" w:rsidRDefault="00472763" w:rsidP="00BD24F9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проведение консультаций для обучающихся по выполнению проектов и исследовательских работ;</w:t>
      </w:r>
    </w:p>
    <w:p w:rsidR="00704B1F" w:rsidRPr="002631BC" w:rsidRDefault="00472763" w:rsidP="00BD24F9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руководство УИПД в рамках согласованного объекта исследования;</w:t>
      </w:r>
    </w:p>
    <w:p w:rsidR="00704B1F" w:rsidRPr="002631BC" w:rsidRDefault="00472763" w:rsidP="00BD24F9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осуществление методической поддержки проектной деятельности;</w:t>
      </w:r>
    </w:p>
    <w:p w:rsidR="00704B1F" w:rsidRPr="002631BC" w:rsidRDefault="00472763" w:rsidP="00BD24F9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планирование совместно с обучающимися работы в течение всего проектного периода;</w:t>
      </w:r>
    </w:p>
    <w:p w:rsidR="00704B1F" w:rsidRDefault="00472763" w:rsidP="00BD24F9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поэтапное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отслеживание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УИПД;</w:t>
      </w:r>
    </w:p>
    <w:p w:rsidR="00704B1F" w:rsidRPr="002631BC" w:rsidRDefault="00472763" w:rsidP="00BD24F9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координация внутригрупповой работы обучающихся, если проектная или исследовательская работа выполняется в группе;</w:t>
      </w:r>
    </w:p>
    <w:p w:rsidR="00704B1F" w:rsidRPr="002631BC" w:rsidRDefault="00472763" w:rsidP="00BD24F9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информирование обучающихся о требованиях, предъявляемых к выполнению проектных и исследовательских работ, порядке и сроках их выполнения;</w:t>
      </w:r>
    </w:p>
    <w:p w:rsidR="00704B1F" w:rsidRPr="002631BC" w:rsidRDefault="00472763" w:rsidP="00BD24F9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организационная поддержка ресурсного обеспечения проектов;</w:t>
      </w:r>
    </w:p>
    <w:p w:rsidR="00704B1F" w:rsidRPr="002631BC" w:rsidRDefault="00472763" w:rsidP="00BD24F9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контроль за внешкольной УИПД обучающихся;</w:t>
      </w:r>
    </w:p>
    <w:p w:rsidR="00704B1F" w:rsidRPr="002631BC" w:rsidRDefault="00472763" w:rsidP="00BD24F9">
      <w:pPr>
        <w:numPr>
          <w:ilvl w:val="0"/>
          <w:numId w:val="17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участие в подготовке общешкольной научно-практической конференции.</w:t>
      </w:r>
    </w:p>
    <w:p w:rsidR="00704B1F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8.3. Функции библиотекаря Школы:</w:t>
      </w:r>
    </w:p>
    <w:p w:rsidR="00704B1F" w:rsidRPr="002631BC" w:rsidRDefault="00472763" w:rsidP="00BD24F9">
      <w:pPr>
        <w:numPr>
          <w:ilvl w:val="0"/>
          <w:numId w:val="18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участие в ресурсном обеспечении УИПД обучающихся;</w:t>
      </w:r>
    </w:p>
    <w:p w:rsidR="00704B1F" w:rsidRPr="002631BC" w:rsidRDefault="00472763" w:rsidP="00BD24F9">
      <w:pPr>
        <w:numPr>
          <w:ilvl w:val="0"/>
          <w:numId w:val="18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обеспечение возможности использования видео- и </w:t>
      </w:r>
      <w:proofErr w:type="spell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медиатеки</w:t>
      </w:r>
      <w:proofErr w:type="spell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обучающимися в ходе УИПД.</w:t>
      </w:r>
    </w:p>
    <w:p w:rsidR="00704B1F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8.4. Функции педагога-психолога:</w:t>
      </w:r>
    </w:p>
    <w:p w:rsidR="00704B1F" w:rsidRPr="002631BC" w:rsidRDefault="00472763" w:rsidP="00BD24F9">
      <w:pPr>
        <w:numPr>
          <w:ilvl w:val="0"/>
          <w:numId w:val="19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диагностика </w:t>
      </w:r>
      <w:proofErr w:type="gramStart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затруднений</w:t>
      </w:r>
      <w:proofErr w:type="gramEnd"/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в ходе УИПД;</w:t>
      </w:r>
    </w:p>
    <w:p w:rsidR="00704B1F" w:rsidRPr="002631BC" w:rsidRDefault="00472763" w:rsidP="00BD24F9">
      <w:pPr>
        <w:numPr>
          <w:ilvl w:val="0"/>
          <w:numId w:val="19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оказание своевременной психологической помощи и поддержки обучающимся, испытывающим трудности в ходе работы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над проектами и исследовательскими работами;</w:t>
      </w:r>
    </w:p>
    <w:p w:rsidR="00704B1F" w:rsidRPr="002631BC" w:rsidRDefault="00472763" w:rsidP="00BD24F9">
      <w:pPr>
        <w:numPr>
          <w:ilvl w:val="0"/>
          <w:numId w:val="19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индивидуальное и групповое консультирование обучающихся и педагогов.</w:t>
      </w:r>
    </w:p>
    <w:p w:rsidR="00704B1F" w:rsidRPr="002631BC" w:rsidRDefault="004727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9. Поощрение участников проектной деятельности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9.1. Авторы и руководители проектных и исследовательских работ, представленных на общешкольную научно-практическую конференцию, награждаются дипломами 1-й, 2-й, 3-й степени, дипломами участников.</w:t>
      </w:r>
    </w:p>
    <w:p w:rsidR="00704B1F" w:rsidRPr="002631BC" w:rsidRDefault="00472763" w:rsidP="00BD24F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631BC">
        <w:rPr>
          <w:rFonts w:hAnsi="Times New Roman" w:cs="Times New Roman"/>
          <w:color w:val="000000"/>
          <w:sz w:val="24"/>
          <w:szCs w:val="24"/>
          <w:lang w:val="ru-RU"/>
        </w:rPr>
        <w:t>9.2. Авторы и руководители проектных и исследовательских работ, представленных на конкурсы проектных работ, научно-практические конференции и т. п. на уровне города, региона, страны, являющиеся победителями или занявшие призовые места, награждаются ценными подарками.</w:t>
      </w:r>
    </w:p>
    <w:sectPr w:rsidR="00704B1F" w:rsidRPr="002631BC" w:rsidSect="002D0121">
      <w:pgSz w:w="11907" w:h="16839"/>
      <w:pgMar w:top="993" w:right="1440" w:bottom="113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F19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C92A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8930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A158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7B55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171C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5B4D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612D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B0179F"/>
    <w:multiLevelType w:val="hybridMultilevel"/>
    <w:tmpl w:val="DC66DE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5939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EC78F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D70ED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8263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8164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B11A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E2C7DE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5B42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6944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59D599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80D56D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9"/>
  </w:num>
  <w:num w:numId="4">
    <w:abstractNumId w:val="14"/>
  </w:num>
  <w:num w:numId="5">
    <w:abstractNumId w:val="15"/>
  </w:num>
  <w:num w:numId="6">
    <w:abstractNumId w:val="17"/>
  </w:num>
  <w:num w:numId="7">
    <w:abstractNumId w:val="2"/>
  </w:num>
  <w:num w:numId="8">
    <w:abstractNumId w:val="19"/>
  </w:num>
  <w:num w:numId="9">
    <w:abstractNumId w:val="13"/>
  </w:num>
  <w:num w:numId="10">
    <w:abstractNumId w:val="11"/>
  </w:num>
  <w:num w:numId="11">
    <w:abstractNumId w:val="7"/>
  </w:num>
  <w:num w:numId="12">
    <w:abstractNumId w:val="18"/>
  </w:num>
  <w:num w:numId="13">
    <w:abstractNumId w:val="3"/>
  </w:num>
  <w:num w:numId="14">
    <w:abstractNumId w:val="16"/>
  </w:num>
  <w:num w:numId="15">
    <w:abstractNumId w:val="1"/>
  </w:num>
  <w:num w:numId="16">
    <w:abstractNumId w:val="0"/>
  </w:num>
  <w:num w:numId="17">
    <w:abstractNumId w:val="6"/>
  </w:num>
  <w:num w:numId="18">
    <w:abstractNumId w:val="12"/>
  </w:num>
  <w:num w:numId="19">
    <w:abstractNumId w:val="5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190CD9"/>
    <w:rsid w:val="002631BC"/>
    <w:rsid w:val="002D0121"/>
    <w:rsid w:val="002D33B1"/>
    <w:rsid w:val="002D3591"/>
    <w:rsid w:val="003514A0"/>
    <w:rsid w:val="00472763"/>
    <w:rsid w:val="004F7E17"/>
    <w:rsid w:val="00510870"/>
    <w:rsid w:val="005A05CE"/>
    <w:rsid w:val="005B6B95"/>
    <w:rsid w:val="00653AF6"/>
    <w:rsid w:val="00704B1F"/>
    <w:rsid w:val="00B73A5A"/>
    <w:rsid w:val="00BD24F9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AC057"/>
  <w15:docId w15:val="{AEBBEAD1-C770-4F4B-89C5-E3C5FD311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2631BC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631BC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BD2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3758</Words>
  <Characters>21424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dc:description>Подготовлено экспертами Актион-МЦФЭР</dc:description>
  <cp:lastModifiedBy>пк</cp:lastModifiedBy>
  <cp:revision>4</cp:revision>
  <cp:lastPrinted>2023-12-27T10:52:00Z</cp:lastPrinted>
  <dcterms:created xsi:type="dcterms:W3CDTF">2023-12-28T10:59:00Z</dcterms:created>
  <dcterms:modified xsi:type="dcterms:W3CDTF">2023-12-28T11:03:00Z</dcterms:modified>
</cp:coreProperties>
</file>